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bb1ad2252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cc3d8e1c3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Anglin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b30db983e4c8c" /><Relationship Type="http://schemas.openxmlformats.org/officeDocument/2006/relationships/numbering" Target="/word/numbering.xml" Id="R2a37bc4fb08a47ff" /><Relationship Type="http://schemas.openxmlformats.org/officeDocument/2006/relationships/settings" Target="/word/settings.xml" Id="Ra6213cb57d2d4e57" /><Relationship Type="http://schemas.openxmlformats.org/officeDocument/2006/relationships/image" Target="/word/media/da737bb0-2ad5-4de9-8ea4-5d60a2db1d34.png" Id="R0cdcc3d8e1c34f21" /></Relationships>
</file>