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bae7bb8e2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281f0c56a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Anicinabe Ecitacikewapan,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4a963fb4d4960" /><Relationship Type="http://schemas.openxmlformats.org/officeDocument/2006/relationships/numbering" Target="/word/numbering.xml" Id="Rea881ef3e8f54569" /><Relationship Type="http://schemas.openxmlformats.org/officeDocument/2006/relationships/settings" Target="/word/settings.xml" Id="Rc5387a73157e456f" /><Relationship Type="http://schemas.openxmlformats.org/officeDocument/2006/relationships/image" Target="/word/media/ecfe2d36-10d4-45df-8e03-e8ba5f7ed8df.png" Id="R978281f0c56a4ee5" /></Relationships>
</file>