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eda213e49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84d35f3f9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Aylwin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957d9e6fe489c" /><Relationship Type="http://schemas.openxmlformats.org/officeDocument/2006/relationships/numbering" Target="/word/numbering.xml" Id="R8c8cec8d346d465f" /><Relationship Type="http://schemas.openxmlformats.org/officeDocument/2006/relationships/settings" Target="/word/settings.xml" Id="R8b1cfbb598714e93" /><Relationship Type="http://schemas.openxmlformats.org/officeDocument/2006/relationships/image" Target="/word/media/15f666c9-9d9a-4e5f-9219-3ade334cee42.png" Id="R27084d35f3f940ce" /></Relationships>
</file>