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28293f859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c056f3da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Aytiwawastach,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f965ef6148c5" /><Relationship Type="http://schemas.openxmlformats.org/officeDocument/2006/relationships/numbering" Target="/word/numbering.xml" Id="R49783813789f4879" /><Relationship Type="http://schemas.openxmlformats.org/officeDocument/2006/relationships/settings" Target="/word/settings.xml" Id="R7884430748154b3f" /><Relationship Type="http://schemas.openxmlformats.org/officeDocument/2006/relationships/image" Target="/word/media/2ed53af1-4365-4172-aa1c-78ed0a5fd29e.png" Id="Rdfdc056f3dac49bd" /></Relationships>
</file>