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ad6672758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0f7a6735f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Barrillia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aa93953db47f0" /><Relationship Type="http://schemas.openxmlformats.org/officeDocument/2006/relationships/numbering" Target="/word/numbering.xml" Id="R7514e3de170c4b96" /><Relationship Type="http://schemas.openxmlformats.org/officeDocument/2006/relationships/settings" Target="/word/settings.xml" Id="R1d924c54635f48d3" /><Relationship Type="http://schemas.openxmlformats.org/officeDocument/2006/relationships/image" Target="/word/media/ee09879c-878e-463b-aa90-f8c19a22da3d.png" Id="Rb220f7a6735f474a" /></Relationships>
</file>