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12e3c199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f6ebbf1ec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Belle-Marche,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a9757a4064eff" /><Relationship Type="http://schemas.openxmlformats.org/officeDocument/2006/relationships/numbering" Target="/word/numbering.xml" Id="R79c7e81b80174908" /><Relationship Type="http://schemas.openxmlformats.org/officeDocument/2006/relationships/settings" Target="/word/settings.xml" Id="Ra6a87e15b3a14dfc" /><Relationship Type="http://schemas.openxmlformats.org/officeDocument/2006/relationships/image" Target="/word/media/4fdd4803-4b22-40fd-b1dc-deb03b929847.png" Id="R541f6ebbf1ec48a7" /></Relationships>
</file>