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747ceda9f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e2b186b90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Betchouane,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b4472c4fd41bd" /><Relationship Type="http://schemas.openxmlformats.org/officeDocument/2006/relationships/numbering" Target="/word/numbering.xml" Id="R61f97b8ce93249cd" /><Relationship Type="http://schemas.openxmlformats.org/officeDocument/2006/relationships/settings" Target="/word/settings.xml" Id="R12df6d94390c49cb" /><Relationship Type="http://schemas.openxmlformats.org/officeDocument/2006/relationships/image" Target="/word/media/176c0327-0bfe-4c25-89ea-e7874f0c820d.png" Id="Ra1ee2b186b9045cf" /></Relationships>
</file>