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fa3779e7d044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4cf78c2ee64e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 Duck Brook-Winterhouse,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fb8c3bc61d4009" /><Relationship Type="http://schemas.openxmlformats.org/officeDocument/2006/relationships/numbering" Target="/word/numbering.xml" Id="R002f6d6748bc4f44" /><Relationship Type="http://schemas.openxmlformats.org/officeDocument/2006/relationships/settings" Target="/word/settings.xml" Id="R1af82dfc25354cdf" /><Relationship Type="http://schemas.openxmlformats.org/officeDocument/2006/relationships/image" Target="/word/media/e075938c-e68d-45c7-98fc-5ad9b816f5fc.png" Id="R644cf78c2ee64eff" /></Relationships>
</file>