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26f55a378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d074ad576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Bocabec,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1eb4e0374704" /><Relationship Type="http://schemas.openxmlformats.org/officeDocument/2006/relationships/numbering" Target="/word/numbering.xml" Id="R1c4f0e94d4ab4ac2" /><Relationship Type="http://schemas.openxmlformats.org/officeDocument/2006/relationships/settings" Target="/word/settings.xml" Id="R93e76db3df254515" /><Relationship Type="http://schemas.openxmlformats.org/officeDocument/2006/relationships/image" Target="/word/media/bb7ec928-5a4e-4149-8c64-81c5fb3659f8.png" Id="Rda5d074ad5764e6e" /></Relationships>
</file>