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cc6e38c1c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b8444f21c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Brancepeth,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21c5f1c384f22" /><Relationship Type="http://schemas.openxmlformats.org/officeDocument/2006/relationships/numbering" Target="/word/numbering.xml" Id="Rf0f6d1f9edbc4eb9" /><Relationship Type="http://schemas.openxmlformats.org/officeDocument/2006/relationships/settings" Target="/word/settings.xml" Id="Rd2d99754b61f450a" /><Relationship Type="http://schemas.openxmlformats.org/officeDocument/2006/relationships/image" Target="/word/media/46e2e2dc-01bb-4a6a-b2bb-b0b5ba3fb115.png" Id="R881b8444f21c4ea4" /></Relationships>
</file>