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186a2fac7248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83e0f6a5334c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Braund Port,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66f2de898c4106" /><Relationship Type="http://schemas.openxmlformats.org/officeDocument/2006/relationships/numbering" Target="/word/numbering.xml" Id="R764dc51591694489" /><Relationship Type="http://schemas.openxmlformats.org/officeDocument/2006/relationships/settings" Target="/word/settings.xml" Id="R5ac5935528264abd" /><Relationship Type="http://schemas.openxmlformats.org/officeDocument/2006/relationships/image" Target="/word/media/6830c261-a47d-4eb9-a50e-12dfe31e171a.png" Id="R1283e0f6a5334c6c" /></Relationships>
</file>