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b428230a6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88f9bfc5c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Broderick,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e2b8e35dd458d" /><Relationship Type="http://schemas.openxmlformats.org/officeDocument/2006/relationships/numbering" Target="/word/numbering.xml" Id="Rb20103f0ba2443f9" /><Relationship Type="http://schemas.openxmlformats.org/officeDocument/2006/relationships/settings" Target="/word/settings.xml" Id="R4a183cb104df447b" /><Relationship Type="http://schemas.openxmlformats.org/officeDocument/2006/relationships/image" Target="/word/media/50e61895-6006-4e0f-a242-fe4f79fc6659.png" Id="R1f888f9bfc5c4a7c" /></Relationships>
</file>