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bf3404e84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c465c6997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Brownsburg-Chatham,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60e6ae28d4b80" /><Relationship Type="http://schemas.openxmlformats.org/officeDocument/2006/relationships/numbering" Target="/word/numbering.xml" Id="R7694a11f40444439" /><Relationship Type="http://schemas.openxmlformats.org/officeDocument/2006/relationships/settings" Target="/word/settings.xml" Id="Rf4717195e2254057" /><Relationship Type="http://schemas.openxmlformats.org/officeDocument/2006/relationships/image" Target="/word/media/d12bdcc9-7a5d-42aa-9e09-d918dd88ef9a.png" Id="Rfc2c465c69974e49" /></Relationships>
</file>