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f58a6b964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7c44f91ec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Burnside-St. Chads,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b5e90a2aa46dc" /><Relationship Type="http://schemas.openxmlformats.org/officeDocument/2006/relationships/numbering" Target="/word/numbering.xml" Id="R4f1c4bb620de44b5" /><Relationship Type="http://schemas.openxmlformats.org/officeDocument/2006/relationships/settings" Target="/word/settings.xml" Id="R190b1d8037314b5a" /><Relationship Type="http://schemas.openxmlformats.org/officeDocument/2006/relationships/image" Target="/word/media/445f5ddb-fe37-4d8e-b4f0-7b71a00ac18c.png" Id="R58b7c44f91ec4d63" /></Relationships>
</file>