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5bd8e30b3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556c8f2cb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Burntcoat,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e83ff9c8949f7" /><Relationship Type="http://schemas.openxmlformats.org/officeDocument/2006/relationships/numbering" Target="/word/numbering.xml" Id="R091f08b01493471a" /><Relationship Type="http://schemas.openxmlformats.org/officeDocument/2006/relationships/settings" Target="/word/settings.xml" Id="R04282d7a3378467b" /><Relationship Type="http://schemas.openxmlformats.org/officeDocument/2006/relationships/image" Target="/word/media/c1f93a3d-8661-4e68-bb36-1e7b9aaae61b.png" Id="R954556c8f2cb4895" /></Relationships>
</file>