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a1cee7797448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c1e4ca6fd64a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Canoe Narrows,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bfa3ea03fe4d90" /><Relationship Type="http://schemas.openxmlformats.org/officeDocument/2006/relationships/numbering" Target="/word/numbering.xml" Id="Rf225d15ef3e64cfd" /><Relationship Type="http://schemas.openxmlformats.org/officeDocument/2006/relationships/settings" Target="/word/settings.xml" Id="Rae1b16f917754e58" /><Relationship Type="http://schemas.openxmlformats.org/officeDocument/2006/relationships/image" Target="/word/media/43a8e9a5-4c97-4bb3-b0a5-60f88d096743.png" Id="Re7c1e4ca6fd64ab2" /></Relationships>
</file>