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e8464cb21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1258b617e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Cap-Saint-Ignace,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731c27b3f4155" /><Relationship Type="http://schemas.openxmlformats.org/officeDocument/2006/relationships/numbering" Target="/word/numbering.xml" Id="Raf64abc3673443f9" /><Relationship Type="http://schemas.openxmlformats.org/officeDocument/2006/relationships/settings" Target="/word/settings.xml" Id="R9ad34e4561cb4376" /><Relationship Type="http://schemas.openxmlformats.org/officeDocument/2006/relationships/image" Target="/word/media/1a7cae56-1e78-43b1-8cd2-2295217d6d46.png" Id="R0db1258b617e4fee" /></Relationships>
</file>