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5b53692b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5a26d2fbd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Cap-Saint-Ignace-Station,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a6beff2a4ddd" /><Relationship Type="http://schemas.openxmlformats.org/officeDocument/2006/relationships/numbering" Target="/word/numbering.xml" Id="R1c5983c62ba14134" /><Relationship Type="http://schemas.openxmlformats.org/officeDocument/2006/relationships/settings" Target="/word/settings.xml" Id="R3cf2ceb1bd2d4e16" /><Relationship Type="http://schemas.openxmlformats.org/officeDocument/2006/relationships/image" Target="/word/media/f8db1efd-2440-487c-bea2-2c87075da111.png" Id="R0d75a26d2fbd4377" /></Relationships>
</file>