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63ad290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018ec52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Caradoc,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1a3332fa477f" /><Relationship Type="http://schemas.openxmlformats.org/officeDocument/2006/relationships/numbering" Target="/word/numbering.xml" Id="R92127fe259744b4d" /><Relationship Type="http://schemas.openxmlformats.org/officeDocument/2006/relationships/settings" Target="/word/settings.xml" Id="Reb1f87b162fe4602" /><Relationship Type="http://schemas.openxmlformats.org/officeDocument/2006/relationships/image" Target="/word/media/700ef5c6-6551-4030-ba1d-064f156c601c.png" Id="R6902018ec52f4f42" /></Relationships>
</file>