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625e7ed4a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bbc15ff29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Carson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280cfb2ff4f1c" /><Relationship Type="http://schemas.openxmlformats.org/officeDocument/2006/relationships/numbering" Target="/word/numbering.xml" Id="Rfaafdf957fb04879" /><Relationship Type="http://schemas.openxmlformats.org/officeDocument/2006/relationships/settings" Target="/word/settings.xml" Id="R0bc32b1a8c7f4834" /><Relationship Type="http://schemas.openxmlformats.org/officeDocument/2006/relationships/image" Target="/word/media/59209e85-1c90-42b9-8722-d3cc04c230eb.png" Id="R35ebbc15ff294bb6" /></Relationships>
</file>