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c534b9d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e2c05e9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Carthew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7dbfa911c4327" /><Relationship Type="http://schemas.openxmlformats.org/officeDocument/2006/relationships/numbering" Target="/word/numbering.xml" Id="R09d2ed1a81834123" /><Relationship Type="http://schemas.openxmlformats.org/officeDocument/2006/relationships/settings" Target="/word/settings.xml" Id="R6fd52440cfdb4fa4" /><Relationship Type="http://schemas.openxmlformats.org/officeDocument/2006/relationships/image" Target="/word/media/c9a39e7e-a758-49b2-a63b-859792b918e4.png" Id="R8e32e2c05e9b4e87" /></Relationships>
</file>