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e52972fd4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f0d9fa0cb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Castor River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bc9ab76ef4d68" /><Relationship Type="http://schemas.openxmlformats.org/officeDocument/2006/relationships/numbering" Target="/word/numbering.xml" Id="R6d3452317ceb419f" /><Relationship Type="http://schemas.openxmlformats.org/officeDocument/2006/relationships/settings" Target="/word/settings.xml" Id="Rd0d035c0d58348a6" /><Relationship Type="http://schemas.openxmlformats.org/officeDocument/2006/relationships/image" Target="/word/media/f369418c-75d2-4069-9ea8-aee1b64720b3.png" Id="R928f0d9fa0cb44dc" /></Relationships>
</file>