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b42bef3c3441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9bdcc46a2648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Chandos Lake,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fdad1e484241d0" /><Relationship Type="http://schemas.openxmlformats.org/officeDocument/2006/relationships/numbering" Target="/word/numbering.xml" Id="R9fff99e5d6c74fc2" /><Relationship Type="http://schemas.openxmlformats.org/officeDocument/2006/relationships/settings" Target="/word/settings.xml" Id="R1d3f83e59e534b05" /><Relationship Type="http://schemas.openxmlformats.org/officeDocument/2006/relationships/image" Target="/word/media/13f1b705-53db-434f-a1bb-d0b8f26c4ba6.png" Id="R8a9bdcc46a26486a" /></Relationships>
</file>