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b3628ba5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008ca29e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Chutes-a-Marcotte,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c0e1eec764606" /><Relationship Type="http://schemas.openxmlformats.org/officeDocument/2006/relationships/numbering" Target="/word/numbering.xml" Id="Rdaa4f466513346d7" /><Relationship Type="http://schemas.openxmlformats.org/officeDocument/2006/relationships/settings" Target="/word/settings.xml" Id="Ra2cd15805cbe46bc" /><Relationship Type="http://schemas.openxmlformats.org/officeDocument/2006/relationships/image" Target="/word/media/bff07b9b-b5be-4195-a637-e4281dcbf7b8.png" Id="R5ed7008ca29e4868" /></Relationships>
</file>