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2d482e1bd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31d70c53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d515549fa4756" /><Relationship Type="http://schemas.openxmlformats.org/officeDocument/2006/relationships/numbering" Target="/word/numbering.xml" Id="Rcc10bfe9fb814b3a" /><Relationship Type="http://schemas.openxmlformats.org/officeDocument/2006/relationships/settings" Target="/word/settings.xml" Id="R865fb071388749de" /><Relationship Type="http://schemas.openxmlformats.org/officeDocument/2006/relationships/image" Target="/word/media/c10a17f0-003f-4669-a872-09d767c82aa1.png" Id="Rc43231d70c534a5c" /></Relationships>
</file>