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cf2d5e49a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0f3934a38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Climax,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0b2b1eb274bb3" /><Relationship Type="http://schemas.openxmlformats.org/officeDocument/2006/relationships/numbering" Target="/word/numbering.xml" Id="R40c6449ec97e4307" /><Relationship Type="http://schemas.openxmlformats.org/officeDocument/2006/relationships/settings" Target="/word/settings.xml" Id="R739bc9c7ed36437f" /><Relationship Type="http://schemas.openxmlformats.org/officeDocument/2006/relationships/image" Target="/word/media/9d4e08ea-4a2e-4bfd-9642-1b978a3e2e4f.png" Id="R2100f3934a384077" /></Relationships>
</file>