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a250654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2cb7c1f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0d291ba04f05" /><Relationship Type="http://schemas.openxmlformats.org/officeDocument/2006/relationships/numbering" Target="/word/numbering.xml" Id="R56d38ddde54446a4" /><Relationship Type="http://schemas.openxmlformats.org/officeDocument/2006/relationships/settings" Target="/word/settings.xml" Id="R4a860c51734f400f" /><Relationship Type="http://schemas.openxmlformats.org/officeDocument/2006/relationships/image" Target="/word/media/f1ff3239-c005-45e3-be80-3a572238cb4d.png" Id="R35a62cb7c1fa4b6e" /></Relationships>
</file>