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49c70cd7e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98ed73cd3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Cowichan Station,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5b9c669b6491e" /><Relationship Type="http://schemas.openxmlformats.org/officeDocument/2006/relationships/numbering" Target="/word/numbering.xml" Id="Re01e2c5dcbbf41ed" /><Relationship Type="http://schemas.openxmlformats.org/officeDocument/2006/relationships/settings" Target="/word/settings.xml" Id="R001f39a7bdd246f8" /><Relationship Type="http://schemas.openxmlformats.org/officeDocument/2006/relationships/image" Target="/word/media/bd94e467-571d-4e3a-999a-e3997f4ea00e.png" Id="Rb6998ed73cd34f1c" /></Relationships>
</file>