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fb7ebd7d1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8e02775b6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Crichton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a958919084020" /><Relationship Type="http://schemas.openxmlformats.org/officeDocument/2006/relationships/numbering" Target="/word/numbering.xml" Id="R4ebe495f4a6f424e" /><Relationship Type="http://schemas.openxmlformats.org/officeDocument/2006/relationships/settings" Target="/word/settings.xml" Id="R7bf7c864de6a439a" /><Relationship Type="http://schemas.openxmlformats.org/officeDocument/2006/relationships/image" Target="/word/media/1be5b973-ad91-45c6-842f-62aefa6d6898.png" Id="R5b88e02775b64306" /></Relationships>
</file>