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b1aa862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394a636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 Post,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a178b6cb04a44" /><Relationship Type="http://schemas.openxmlformats.org/officeDocument/2006/relationships/numbering" Target="/word/numbering.xml" Id="R2dcc18edcb2a43db" /><Relationship Type="http://schemas.openxmlformats.org/officeDocument/2006/relationships/settings" Target="/word/settings.xml" Id="Rd1bd5334e9fa402f" /><Relationship Type="http://schemas.openxmlformats.org/officeDocument/2006/relationships/image" Target="/word/media/a44edddf-5c20-4539-a85a-c91bc778ce35.png" Id="R68ee394a636e4d91" /></Relationships>
</file>