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6d05d78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830b27810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Daoust,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25767e69f47bc" /><Relationship Type="http://schemas.openxmlformats.org/officeDocument/2006/relationships/numbering" Target="/word/numbering.xml" Id="R5d9f71e89dd642be" /><Relationship Type="http://schemas.openxmlformats.org/officeDocument/2006/relationships/settings" Target="/word/settings.xml" Id="R767a5bc3b74f4096" /><Relationship Type="http://schemas.openxmlformats.org/officeDocument/2006/relationships/image" Target="/word/media/bb7fa196-4dcf-4f28-b445-33c07f94e25c.png" Id="Rf60830b278104841" /></Relationships>
</file>