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9f798e254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9dd00570f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Dardanelles,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6e250fc054ac0" /><Relationship Type="http://schemas.openxmlformats.org/officeDocument/2006/relationships/numbering" Target="/word/numbering.xml" Id="R0011d52b119b4324" /><Relationship Type="http://schemas.openxmlformats.org/officeDocument/2006/relationships/settings" Target="/word/settings.xml" Id="R6fa8613230a04e12" /><Relationship Type="http://schemas.openxmlformats.org/officeDocument/2006/relationships/image" Target="/word/media/7a7c6d55-495b-4067-8c0d-3a23701fe3f8.png" Id="Rd4b9dd00570f4d34" /></Relationships>
</file>