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4d4e8c3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5e503cd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Depot-des-Loutres,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1a4cb6b6446a6" /><Relationship Type="http://schemas.openxmlformats.org/officeDocument/2006/relationships/numbering" Target="/word/numbering.xml" Id="Rf8f3582e981142e7" /><Relationship Type="http://schemas.openxmlformats.org/officeDocument/2006/relationships/settings" Target="/word/settings.xml" Id="R8cfd73b002404f79" /><Relationship Type="http://schemas.openxmlformats.org/officeDocument/2006/relationships/image" Target="/word/media/86a0567b-b8de-41d4-b78d-d1b19c7cf0cc.png" Id="R7b235e503cdd4087" /></Relationships>
</file>