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380b3050a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1ebdf6b2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Depot-du-Lac-Devenyns,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911fca5b04d0c" /><Relationship Type="http://schemas.openxmlformats.org/officeDocument/2006/relationships/numbering" Target="/word/numbering.xml" Id="R394b2f11853e41c5" /><Relationship Type="http://schemas.openxmlformats.org/officeDocument/2006/relationships/settings" Target="/word/settings.xml" Id="R19b0a7dac415489d" /><Relationship Type="http://schemas.openxmlformats.org/officeDocument/2006/relationships/image" Target="/word/media/b2ee0ae6-aa9b-4a43-b8de-7000376e1204.png" Id="Re611ebdf6b2c457a" /></Relationships>
</file>