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fa23d85b1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8c63c6c8e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Didyme,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a94ed3b8c429e" /><Relationship Type="http://schemas.openxmlformats.org/officeDocument/2006/relationships/numbering" Target="/word/numbering.xml" Id="R93607a2f4a264ae9" /><Relationship Type="http://schemas.openxmlformats.org/officeDocument/2006/relationships/settings" Target="/word/settings.xml" Id="R6d4e66b66ad14825" /><Relationship Type="http://schemas.openxmlformats.org/officeDocument/2006/relationships/image" Target="/word/media/de3cb148-4617-459f-bb04-7fe6dd7f12ad.png" Id="R8cf8c63c6c8e406d" /></Relationships>
</file>