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57a2ae2eb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4fd7db8b6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Domaine-Belisle-Moncharme,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b9b091e6c4768" /><Relationship Type="http://schemas.openxmlformats.org/officeDocument/2006/relationships/numbering" Target="/word/numbering.xml" Id="R99e4c409afe54fee" /><Relationship Type="http://schemas.openxmlformats.org/officeDocument/2006/relationships/settings" Target="/word/settings.xml" Id="Rcbc770aa42984f92" /><Relationship Type="http://schemas.openxmlformats.org/officeDocument/2006/relationships/image" Target="/word/media/54f68f15-96ac-42aa-8f5c-24354c99deab.png" Id="R29a4fd7db8b64e79" /></Relationships>
</file>