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befff62cf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ca4149834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Domaine-Mauricien,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c38aa23aa42fe" /><Relationship Type="http://schemas.openxmlformats.org/officeDocument/2006/relationships/numbering" Target="/word/numbering.xml" Id="R15fc1f1a33bc4d36" /><Relationship Type="http://schemas.openxmlformats.org/officeDocument/2006/relationships/settings" Target="/word/settings.xml" Id="Ra8fe8b2e277b4354" /><Relationship Type="http://schemas.openxmlformats.org/officeDocument/2006/relationships/image" Target="/word/media/fcae06d7-27f6-4e47-ad83-1c559d5c099a.png" Id="R0b6ca41498344615" /></Relationships>
</file>