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8419f84aa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9cd4fb256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Duricle,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063e0adf84fed" /><Relationship Type="http://schemas.openxmlformats.org/officeDocument/2006/relationships/numbering" Target="/word/numbering.xml" Id="Rf8c040d2572444ee" /><Relationship Type="http://schemas.openxmlformats.org/officeDocument/2006/relationships/settings" Target="/word/settings.xml" Id="R1915c29433174e96" /><Relationship Type="http://schemas.openxmlformats.org/officeDocument/2006/relationships/image" Target="/word/media/c92fe7a7-b19a-49ce-9c93-d12339941134.png" Id="R4199cd4fb2564fc6" /></Relationships>
</file>