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b1e1f6dc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090de0e6b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Duttona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c823e5fd4f99" /><Relationship Type="http://schemas.openxmlformats.org/officeDocument/2006/relationships/numbering" Target="/word/numbering.xml" Id="R41a91462c56a416e" /><Relationship Type="http://schemas.openxmlformats.org/officeDocument/2006/relationships/settings" Target="/word/settings.xml" Id="Rae23414f292e40e0" /><Relationship Type="http://schemas.openxmlformats.org/officeDocument/2006/relationships/image" Target="/word/media/bc41e7ec-502f-42f5-994f-0eba5d1d1057.png" Id="R45a090de0e6b45d7" /></Relationships>
</file>