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1c26782ec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a8dcc17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Ship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4172afff14cf8" /><Relationship Type="http://schemas.openxmlformats.org/officeDocument/2006/relationships/numbering" Target="/word/numbering.xml" Id="R073ad4702fef4bd0" /><Relationship Type="http://schemas.openxmlformats.org/officeDocument/2006/relationships/settings" Target="/word/settings.xml" Id="R16b5528d82244ae8" /><Relationship Type="http://schemas.openxmlformats.org/officeDocument/2006/relationships/image" Target="/word/media/4d593e0f-04e6-42ff-ae01-72d8a7498aee.png" Id="Rbed0a8dcc17543dd" /></Relationships>
</file>