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fb8008d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fec81f298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42e8b04c949ed" /><Relationship Type="http://schemas.openxmlformats.org/officeDocument/2006/relationships/numbering" Target="/word/numbering.xml" Id="Rfc906477b53a4c2c" /><Relationship Type="http://schemas.openxmlformats.org/officeDocument/2006/relationships/settings" Target="/word/settings.xml" Id="Rb4067c0500274b98" /><Relationship Type="http://schemas.openxmlformats.org/officeDocument/2006/relationships/image" Target="/word/media/f170e1a3-e35f-4d9f-a84b-4f55332dcde4.png" Id="R4c8fec81f2984dfa" /></Relationships>
</file>