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51adfe66a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b1f5f6344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Foxboro,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c4657e9df47d6" /><Relationship Type="http://schemas.openxmlformats.org/officeDocument/2006/relationships/numbering" Target="/word/numbering.xml" Id="Ra7c6864796f14dcc" /><Relationship Type="http://schemas.openxmlformats.org/officeDocument/2006/relationships/settings" Target="/word/settings.xml" Id="Ra47729e354124949" /><Relationship Type="http://schemas.openxmlformats.org/officeDocument/2006/relationships/image" Target="/word/media/d6abc711-e089-49eb-9b37-266880d3f5cd.png" Id="Rbb0b1f5f63444816" /></Relationships>
</file>