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b01ee88a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d100b026e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Greenville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d32100eac44e8" /><Relationship Type="http://schemas.openxmlformats.org/officeDocument/2006/relationships/numbering" Target="/word/numbering.xml" Id="Raa49941903444a12" /><Relationship Type="http://schemas.openxmlformats.org/officeDocument/2006/relationships/settings" Target="/word/settings.xml" Id="R9193817a963745dd" /><Relationship Type="http://schemas.openxmlformats.org/officeDocument/2006/relationships/image" Target="/word/media/932033c7-4eff-44ab-b176-ff32382a13e2.png" Id="R0bdd100b026e427e" /></Relationships>
</file>