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ad46d15c9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56fffa8eb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Halcourt,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628763ef43ea" /><Relationship Type="http://schemas.openxmlformats.org/officeDocument/2006/relationships/numbering" Target="/word/numbering.xml" Id="R417d76322dcd4e84" /><Relationship Type="http://schemas.openxmlformats.org/officeDocument/2006/relationships/settings" Target="/word/settings.xml" Id="R40eca4b742444934" /><Relationship Type="http://schemas.openxmlformats.org/officeDocument/2006/relationships/image" Target="/word/media/89e09573-5f74-47fd-a6d1-31c2e1c75b85.png" Id="Rab156fffa8eb4944" /></Relationships>
</file>