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2078298e1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2c486930f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Herouxville,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658a17800492d" /><Relationship Type="http://schemas.openxmlformats.org/officeDocument/2006/relationships/numbering" Target="/word/numbering.xml" Id="R6157105fe2754658" /><Relationship Type="http://schemas.openxmlformats.org/officeDocument/2006/relationships/settings" Target="/word/settings.xml" Id="R7ed730f3cc1f4d95" /><Relationship Type="http://schemas.openxmlformats.org/officeDocument/2006/relationships/image" Target="/word/media/39ad793b-8c26-4540-ad9f-43357c48d3eb.png" Id="R8352c486930f4b0d" /></Relationships>
</file>