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f2f215de8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17edc3a06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Hornepayne,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c19093fc0473e" /><Relationship Type="http://schemas.openxmlformats.org/officeDocument/2006/relationships/numbering" Target="/word/numbering.xml" Id="R17b43d82f80d47f0" /><Relationship Type="http://schemas.openxmlformats.org/officeDocument/2006/relationships/settings" Target="/word/settings.xml" Id="Rc66b556175214d30" /><Relationship Type="http://schemas.openxmlformats.org/officeDocument/2006/relationships/image" Target="/word/media/ebc99edb-e8e2-4e93-b6b2-c97a550f72c0.png" Id="R5eb17edc3a0648bc" /></Relationships>
</file>