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c14c2c49b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2d454d44f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Hydraulic,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bbf72086e4b42" /><Relationship Type="http://schemas.openxmlformats.org/officeDocument/2006/relationships/numbering" Target="/word/numbering.xml" Id="R7ba4e45f62b14de6" /><Relationship Type="http://schemas.openxmlformats.org/officeDocument/2006/relationships/settings" Target="/word/settings.xml" Id="R686a7e5c60bc4bbf" /><Relationship Type="http://schemas.openxmlformats.org/officeDocument/2006/relationships/image" Target="/word/media/cf2c84cd-76f2-4728-a8a4-1082aaf6ed82.png" Id="R5212d454d44f4a53" /></Relationships>
</file>