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a2fc89d36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3e151e5a0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Cove (settlement),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41ef80c1946fe" /><Relationship Type="http://schemas.openxmlformats.org/officeDocument/2006/relationships/numbering" Target="/word/numbering.xml" Id="R527b0820abb84474" /><Relationship Type="http://schemas.openxmlformats.org/officeDocument/2006/relationships/settings" Target="/word/settings.xml" Id="R4776fdce5c8a4955" /><Relationship Type="http://schemas.openxmlformats.org/officeDocument/2006/relationships/image" Target="/word/media/ccbf4e71-aec5-4448-8f17-51d955061cb3.png" Id="Rbb63e151e5a04a40" /></Relationships>
</file>