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49f8e2837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a303f729f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Ionview,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cf23fc81a4cf9" /><Relationship Type="http://schemas.openxmlformats.org/officeDocument/2006/relationships/numbering" Target="/word/numbering.xml" Id="Rb59bfa86af114ad3" /><Relationship Type="http://schemas.openxmlformats.org/officeDocument/2006/relationships/settings" Target="/word/settings.xml" Id="R22bb0f35bfef4ab0" /><Relationship Type="http://schemas.openxmlformats.org/officeDocument/2006/relationships/image" Target="/word/media/3e467bd4-ec4b-4151-b9b4-a21f9351b5c3.png" Id="Rc21a303f729f4d3f" /></Relationships>
</file>