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dcc66b470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9e5b3c4c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Isaacs Harbour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774f0b1b4100" /><Relationship Type="http://schemas.openxmlformats.org/officeDocument/2006/relationships/numbering" Target="/word/numbering.xml" Id="R43a4b56c8b104de7" /><Relationship Type="http://schemas.openxmlformats.org/officeDocument/2006/relationships/settings" Target="/word/settings.xml" Id="Rf245cec80ffe419c" /><Relationship Type="http://schemas.openxmlformats.org/officeDocument/2006/relationships/image" Target="/word/media/d9a66eab-fcea-40e2-b3ba-80e0c10b84db.png" Id="R71d9e5b3c4c14d9c" /></Relationships>
</file>